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CD11" w14:textId="5B9B3C85" w:rsidR="00C102B3" w:rsidRPr="005E6033" w:rsidRDefault="00DF106B" w:rsidP="006875B1">
      <w:pPr>
        <w:pStyle w:val="Heading1"/>
      </w:pPr>
      <w:r>
        <w:t>DAT</w:t>
      </w:r>
      <w:r w:rsidR="00927B31">
        <w:t xml:space="preserve"> </w:t>
      </w:r>
      <w:r w:rsidR="00C47827">
        <w:t>530</w:t>
      </w:r>
      <w:r>
        <w:t xml:space="preserve"> </w:t>
      </w:r>
      <w:proofErr w:type="spellStart"/>
      <w:r>
        <w:t>uCertify</w:t>
      </w:r>
      <w:proofErr w:type="spellEnd"/>
      <w:r>
        <w:t xml:space="preserve"> Lab</w:t>
      </w:r>
      <w:r w:rsidR="00F01A5E">
        <w:t xml:space="preserve"> Activity</w:t>
      </w:r>
      <w:r>
        <w:t xml:space="preserve"> Worksheet</w:t>
      </w:r>
    </w:p>
    <w:p w14:paraId="533F5147" w14:textId="77777777" w:rsidR="006E3C02" w:rsidRPr="006E3C02" w:rsidRDefault="006E3C02" w:rsidP="006875B1">
      <w:pPr>
        <w:suppressAutoHyphens/>
        <w:spacing w:after="0" w:line="240" w:lineRule="auto"/>
        <w:contextualSpacing/>
        <w:rPr>
          <w:rFonts w:ascii="Calibri" w:hAnsi="Calibri" w:cs="Calibri"/>
        </w:rPr>
      </w:pPr>
      <w:bookmarkStart w:id="0" w:name="_Overall_Settings"/>
      <w:bookmarkEnd w:id="0"/>
    </w:p>
    <w:p w14:paraId="755226DD" w14:textId="77777777" w:rsidR="00C81CB1" w:rsidRDefault="00C81CB1" w:rsidP="006875B1">
      <w:pPr>
        <w:suppressAutoHyphens/>
        <w:spacing w:after="0" w:line="240" w:lineRule="auto"/>
        <w:contextualSpacing/>
        <w:rPr>
          <w:rFonts w:ascii="Calibri" w:hAnsi="Calibri" w:cs="Calibri"/>
          <w:b/>
          <w:bCs/>
        </w:rPr>
      </w:pPr>
    </w:p>
    <w:p w14:paraId="358BC838" w14:textId="344FD2AE" w:rsidR="008D2475" w:rsidRDefault="008D2475" w:rsidP="00FF62CD">
      <w:pPr>
        <w:pStyle w:val="Heading2"/>
      </w:pPr>
      <w:r w:rsidRPr="52CD4EF2">
        <w:t xml:space="preserve">Module Labs </w:t>
      </w:r>
    </w:p>
    <w:p w14:paraId="73D0C020" w14:textId="77777777" w:rsidR="004A435B" w:rsidRPr="004A435B" w:rsidRDefault="004A435B" w:rsidP="004A435B">
      <w:pPr>
        <w:numPr>
          <w:ilvl w:val="0"/>
          <w:numId w:val="14"/>
        </w:numPr>
        <w:suppressAutoHyphens/>
        <w:spacing w:after="0" w:line="240" w:lineRule="auto"/>
        <w:contextualSpacing/>
        <w:rPr>
          <w:rFonts w:ascii="Calibri" w:hAnsi="Calibri" w:cs="Calibri"/>
        </w:rPr>
      </w:pPr>
      <w:r w:rsidRPr="004A435B">
        <w:rPr>
          <w:rFonts w:ascii="Calibri" w:hAnsi="Calibri" w:cs="Calibri"/>
        </w:rPr>
        <w:t>1.3.1 Creating a Bar Plot and Calculating the Mean Growth Rate Distribution </w:t>
      </w:r>
    </w:p>
    <w:p w14:paraId="2A6782B0" w14:textId="77777777" w:rsidR="004A435B" w:rsidRPr="004A435B" w:rsidRDefault="004A435B" w:rsidP="004A435B">
      <w:pPr>
        <w:numPr>
          <w:ilvl w:val="0"/>
          <w:numId w:val="14"/>
        </w:numPr>
        <w:suppressAutoHyphens/>
        <w:spacing w:after="0" w:line="240" w:lineRule="auto"/>
        <w:contextualSpacing/>
        <w:rPr>
          <w:rFonts w:ascii="Calibri" w:hAnsi="Calibri" w:cs="Calibri"/>
        </w:rPr>
      </w:pPr>
      <w:r w:rsidRPr="004A435B">
        <w:rPr>
          <w:rFonts w:ascii="Calibri" w:hAnsi="Calibri" w:cs="Calibri"/>
        </w:rPr>
        <w:t>1.3.3 Plotting a Histogram </w:t>
      </w:r>
    </w:p>
    <w:p w14:paraId="600D658A" w14:textId="77777777" w:rsidR="004A435B" w:rsidRPr="004A435B" w:rsidRDefault="004A435B" w:rsidP="004A435B">
      <w:pPr>
        <w:numPr>
          <w:ilvl w:val="0"/>
          <w:numId w:val="14"/>
        </w:numPr>
        <w:suppressAutoHyphens/>
        <w:spacing w:after="0" w:line="240" w:lineRule="auto"/>
        <w:contextualSpacing/>
        <w:rPr>
          <w:rFonts w:ascii="Calibri" w:hAnsi="Calibri" w:cs="Calibri"/>
        </w:rPr>
      </w:pPr>
      <w:r w:rsidRPr="004A435B">
        <w:rPr>
          <w:rFonts w:ascii="Calibri" w:hAnsi="Calibri" w:cs="Calibri"/>
        </w:rPr>
        <w:t>1.4.1 Tweaking the Plot Parameters of a Grouped Bar Plot </w:t>
      </w:r>
    </w:p>
    <w:p w14:paraId="7CFD4389" w14:textId="77777777" w:rsidR="004A435B" w:rsidRPr="004A435B" w:rsidRDefault="004A435B" w:rsidP="004A435B">
      <w:pPr>
        <w:numPr>
          <w:ilvl w:val="0"/>
          <w:numId w:val="14"/>
        </w:numPr>
        <w:suppressAutoHyphens/>
        <w:spacing w:after="0" w:line="240" w:lineRule="auto"/>
        <w:contextualSpacing/>
        <w:rPr>
          <w:rFonts w:ascii="Calibri" w:hAnsi="Calibri" w:cs="Calibri"/>
        </w:rPr>
      </w:pPr>
      <w:r w:rsidRPr="004A435B">
        <w:rPr>
          <w:rFonts w:ascii="Calibri" w:hAnsi="Calibri" w:cs="Calibri"/>
        </w:rPr>
        <w:t>1.4.2 Annotating a Bar Chart </w:t>
      </w:r>
    </w:p>
    <w:p w14:paraId="55D10B0F" w14:textId="691F510B" w:rsidR="008D2475" w:rsidRDefault="008D2475" w:rsidP="006875B1">
      <w:pPr>
        <w:suppressAutoHyphens/>
        <w:spacing w:after="0" w:line="240" w:lineRule="auto"/>
        <w:contextualSpacing/>
        <w:rPr>
          <w:rFonts w:ascii="Calibri" w:hAnsi="Calibri" w:cs="Calibri"/>
        </w:rPr>
      </w:pPr>
    </w:p>
    <w:p w14:paraId="51BF316D" w14:textId="77777777" w:rsidR="00053B59" w:rsidRDefault="00053B59" w:rsidP="006875B1">
      <w:pPr>
        <w:suppressAutoHyphens/>
        <w:spacing w:after="0" w:line="240" w:lineRule="auto"/>
        <w:contextualSpacing/>
        <w:rPr>
          <w:rFonts w:ascii="Calibri" w:hAnsi="Calibri" w:cs="Calibri"/>
          <w:b/>
          <w:bCs/>
        </w:rPr>
      </w:pPr>
    </w:p>
    <w:p w14:paraId="4FA21969" w14:textId="4D9303C2" w:rsidR="008D2475" w:rsidRDefault="008D2475" w:rsidP="00FF62CD">
      <w:pPr>
        <w:pStyle w:val="Heading2"/>
      </w:pPr>
      <w:r w:rsidRPr="52CD4EF2">
        <w:t>Lab</w:t>
      </w:r>
      <w:r>
        <w:t xml:space="preserve"> Screenshots</w:t>
      </w:r>
      <w:r w:rsidRPr="52CD4EF2">
        <w:t xml:space="preserve"> </w:t>
      </w:r>
    </w:p>
    <w:p w14:paraId="58FEFE7B" w14:textId="77777777" w:rsidR="004A435B" w:rsidRDefault="004A435B" w:rsidP="004A435B">
      <w:pPr>
        <w:numPr>
          <w:ilvl w:val="0"/>
          <w:numId w:val="15"/>
        </w:numPr>
        <w:suppressAutoHyphens/>
        <w:spacing w:after="0" w:line="240" w:lineRule="auto"/>
        <w:contextualSpacing/>
        <w:rPr>
          <w:rFonts w:ascii="Calibri" w:hAnsi="Calibri" w:cs="Calibri"/>
        </w:rPr>
      </w:pPr>
      <w:r w:rsidRPr="004A435B">
        <w:rPr>
          <w:rFonts w:ascii="Calibri" w:hAnsi="Calibri" w:cs="Calibri"/>
        </w:rPr>
        <w:t>1.3.1 Creating a Bar Plot and Calculating the Mean Growth Rate Distribution </w:t>
      </w:r>
    </w:p>
    <w:p w14:paraId="7BE08D4B" w14:textId="7267F0BE" w:rsidR="00787F94" w:rsidRPr="004A435B" w:rsidRDefault="00787F94" w:rsidP="00787F94">
      <w:pPr>
        <w:suppressAutoHyphens/>
        <w:spacing w:after="0" w:line="240" w:lineRule="auto"/>
        <w:contextualSpacing/>
        <w:rPr>
          <w:rFonts w:ascii="Calibri" w:hAnsi="Calibri" w:cs="Calibri"/>
        </w:rPr>
      </w:pPr>
      <w:r w:rsidRPr="00787F94">
        <w:rPr>
          <w:rFonts w:ascii="Calibri" w:hAnsi="Calibri" w:cs="Calibri"/>
        </w:rPr>
        <w:drawing>
          <wp:inline distT="0" distB="0" distL="0" distR="0" wp14:anchorId="188BA316" wp14:editId="3C39A0E4">
            <wp:extent cx="5943600" cy="3800475"/>
            <wp:effectExtent l="0" t="0" r="0" b="9525"/>
            <wp:docPr id="774558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58117" name=""/>
                    <pic:cNvPicPr/>
                  </pic:nvPicPr>
                  <pic:blipFill>
                    <a:blip r:embed="rId10"/>
                    <a:stretch>
                      <a:fillRect/>
                    </a:stretch>
                  </pic:blipFill>
                  <pic:spPr>
                    <a:xfrm>
                      <a:off x="0" y="0"/>
                      <a:ext cx="5943600" cy="3800475"/>
                    </a:xfrm>
                    <a:prstGeom prst="rect">
                      <a:avLst/>
                    </a:prstGeom>
                  </pic:spPr>
                </pic:pic>
              </a:graphicData>
            </a:graphic>
          </wp:inline>
        </w:drawing>
      </w:r>
    </w:p>
    <w:p w14:paraId="4975AD05" w14:textId="77777777" w:rsidR="004A435B" w:rsidRDefault="004A435B" w:rsidP="004A435B">
      <w:pPr>
        <w:numPr>
          <w:ilvl w:val="0"/>
          <w:numId w:val="15"/>
        </w:numPr>
        <w:suppressAutoHyphens/>
        <w:spacing w:after="0" w:line="240" w:lineRule="auto"/>
        <w:contextualSpacing/>
        <w:rPr>
          <w:rFonts w:ascii="Calibri" w:hAnsi="Calibri" w:cs="Calibri"/>
        </w:rPr>
      </w:pPr>
      <w:r w:rsidRPr="004A435B">
        <w:rPr>
          <w:rFonts w:ascii="Calibri" w:hAnsi="Calibri" w:cs="Calibri"/>
        </w:rPr>
        <w:t>1.3.3 Plotting a Histogram </w:t>
      </w:r>
    </w:p>
    <w:p w14:paraId="32FA5D23" w14:textId="72B308A1" w:rsidR="00CF010E" w:rsidRPr="004A435B" w:rsidRDefault="00CF010E" w:rsidP="00CF010E">
      <w:pPr>
        <w:suppressAutoHyphens/>
        <w:spacing w:after="0" w:line="240" w:lineRule="auto"/>
        <w:contextualSpacing/>
        <w:rPr>
          <w:rFonts w:ascii="Calibri" w:hAnsi="Calibri" w:cs="Calibri"/>
        </w:rPr>
      </w:pPr>
      <w:r w:rsidRPr="00CF010E">
        <w:rPr>
          <w:rFonts w:ascii="Calibri" w:hAnsi="Calibri" w:cs="Calibri"/>
        </w:rPr>
        <w:lastRenderedPageBreak/>
        <w:drawing>
          <wp:inline distT="0" distB="0" distL="0" distR="0" wp14:anchorId="595EF19D" wp14:editId="29A234ED">
            <wp:extent cx="5943600" cy="3597910"/>
            <wp:effectExtent l="0" t="0" r="0" b="2540"/>
            <wp:docPr id="1834300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00689" name=""/>
                    <pic:cNvPicPr/>
                  </pic:nvPicPr>
                  <pic:blipFill>
                    <a:blip r:embed="rId11"/>
                    <a:stretch>
                      <a:fillRect/>
                    </a:stretch>
                  </pic:blipFill>
                  <pic:spPr>
                    <a:xfrm>
                      <a:off x="0" y="0"/>
                      <a:ext cx="5943600" cy="3597910"/>
                    </a:xfrm>
                    <a:prstGeom prst="rect">
                      <a:avLst/>
                    </a:prstGeom>
                  </pic:spPr>
                </pic:pic>
              </a:graphicData>
            </a:graphic>
          </wp:inline>
        </w:drawing>
      </w:r>
    </w:p>
    <w:p w14:paraId="427B67B7" w14:textId="77777777" w:rsidR="004A435B" w:rsidRDefault="004A435B" w:rsidP="004A435B">
      <w:pPr>
        <w:numPr>
          <w:ilvl w:val="0"/>
          <w:numId w:val="15"/>
        </w:numPr>
        <w:suppressAutoHyphens/>
        <w:spacing w:after="0" w:line="240" w:lineRule="auto"/>
        <w:contextualSpacing/>
        <w:rPr>
          <w:rFonts w:ascii="Calibri" w:hAnsi="Calibri" w:cs="Calibri"/>
        </w:rPr>
      </w:pPr>
      <w:r w:rsidRPr="004A435B">
        <w:rPr>
          <w:rFonts w:ascii="Calibri" w:hAnsi="Calibri" w:cs="Calibri"/>
        </w:rPr>
        <w:t>1.4.1 Tweaking the Plot Parameters of a Grouped Bar Plot </w:t>
      </w:r>
    </w:p>
    <w:p w14:paraId="632FFAA4" w14:textId="791C131C" w:rsidR="000B3830" w:rsidRPr="004A435B" w:rsidRDefault="000B3830" w:rsidP="000B3830">
      <w:pPr>
        <w:suppressAutoHyphens/>
        <w:spacing w:after="0" w:line="240" w:lineRule="auto"/>
        <w:contextualSpacing/>
        <w:rPr>
          <w:rFonts w:ascii="Calibri" w:hAnsi="Calibri" w:cs="Calibri"/>
        </w:rPr>
      </w:pPr>
      <w:r w:rsidRPr="000B3830">
        <w:rPr>
          <w:rFonts w:ascii="Calibri" w:hAnsi="Calibri" w:cs="Calibri"/>
        </w:rPr>
        <w:drawing>
          <wp:inline distT="0" distB="0" distL="0" distR="0" wp14:anchorId="45160478" wp14:editId="21CDDBC4">
            <wp:extent cx="5943600" cy="3806825"/>
            <wp:effectExtent l="0" t="0" r="0" b="3175"/>
            <wp:docPr id="968337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37818" name=""/>
                    <pic:cNvPicPr/>
                  </pic:nvPicPr>
                  <pic:blipFill>
                    <a:blip r:embed="rId12"/>
                    <a:stretch>
                      <a:fillRect/>
                    </a:stretch>
                  </pic:blipFill>
                  <pic:spPr>
                    <a:xfrm>
                      <a:off x="0" y="0"/>
                      <a:ext cx="5943600" cy="3806825"/>
                    </a:xfrm>
                    <a:prstGeom prst="rect">
                      <a:avLst/>
                    </a:prstGeom>
                  </pic:spPr>
                </pic:pic>
              </a:graphicData>
            </a:graphic>
          </wp:inline>
        </w:drawing>
      </w:r>
    </w:p>
    <w:p w14:paraId="1346BB96" w14:textId="77777777" w:rsidR="004A435B" w:rsidRDefault="004A435B" w:rsidP="004A435B">
      <w:pPr>
        <w:numPr>
          <w:ilvl w:val="0"/>
          <w:numId w:val="15"/>
        </w:numPr>
        <w:suppressAutoHyphens/>
        <w:spacing w:after="0" w:line="240" w:lineRule="auto"/>
        <w:contextualSpacing/>
        <w:rPr>
          <w:rFonts w:ascii="Calibri" w:hAnsi="Calibri" w:cs="Calibri"/>
        </w:rPr>
      </w:pPr>
      <w:r w:rsidRPr="004A435B">
        <w:rPr>
          <w:rFonts w:ascii="Calibri" w:hAnsi="Calibri" w:cs="Calibri"/>
        </w:rPr>
        <w:t>1.4.2 Annotating a Bar Chart </w:t>
      </w:r>
    </w:p>
    <w:p w14:paraId="710EA8AB" w14:textId="36FD7A4F" w:rsidR="00A77F9F" w:rsidRPr="004A435B" w:rsidRDefault="00A77F9F" w:rsidP="00A77F9F">
      <w:pPr>
        <w:suppressAutoHyphens/>
        <w:spacing w:after="0" w:line="240" w:lineRule="auto"/>
        <w:contextualSpacing/>
        <w:rPr>
          <w:rFonts w:ascii="Calibri" w:hAnsi="Calibri" w:cs="Calibri"/>
        </w:rPr>
      </w:pPr>
      <w:r w:rsidRPr="00A77F9F">
        <w:rPr>
          <w:rFonts w:ascii="Calibri" w:hAnsi="Calibri" w:cs="Calibri"/>
        </w:rPr>
        <w:lastRenderedPageBreak/>
        <w:drawing>
          <wp:inline distT="0" distB="0" distL="0" distR="0" wp14:anchorId="354A0CCE" wp14:editId="6BD32898">
            <wp:extent cx="5943600" cy="3153410"/>
            <wp:effectExtent l="0" t="0" r="0" b="8890"/>
            <wp:docPr id="257270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70224" name=""/>
                    <pic:cNvPicPr/>
                  </pic:nvPicPr>
                  <pic:blipFill>
                    <a:blip r:embed="rId13"/>
                    <a:stretch>
                      <a:fillRect/>
                    </a:stretch>
                  </pic:blipFill>
                  <pic:spPr>
                    <a:xfrm>
                      <a:off x="0" y="0"/>
                      <a:ext cx="5943600" cy="3153410"/>
                    </a:xfrm>
                    <a:prstGeom prst="rect">
                      <a:avLst/>
                    </a:prstGeom>
                  </pic:spPr>
                </pic:pic>
              </a:graphicData>
            </a:graphic>
          </wp:inline>
        </w:drawing>
      </w:r>
    </w:p>
    <w:p w14:paraId="0722C116" w14:textId="77777777" w:rsidR="0014216E" w:rsidRPr="008D2475" w:rsidRDefault="0014216E" w:rsidP="00FF62CD">
      <w:pPr>
        <w:suppressAutoHyphens/>
        <w:spacing w:after="0" w:line="240" w:lineRule="auto"/>
        <w:contextualSpacing/>
        <w:rPr>
          <w:rFonts w:ascii="Calibri" w:hAnsi="Calibri" w:cs="Calibri"/>
        </w:rPr>
      </w:pPr>
    </w:p>
    <w:p w14:paraId="2B4BBCA1" w14:textId="73C07CC8" w:rsidR="00DF106B" w:rsidRDefault="00DF106B" w:rsidP="00FF62CD">
      <w:pPr>
        <w:suppressAutoHyphens/>
        <w:spacing w:after="0" w:line="240" w:lineRule="auto"/>
        <w:contextualSpacing/>
        <w:jc w:val="center"/>
        <w:rPr>
          <w:rFonts w:ascii="Calibri" w:hAnsi="Calibri" w:cs="Calibri"/>
        </w:rPr>
      </w:pPr>
    </w:p>
    <w:p w14:paraId="79587429" w14:textId="77777777" w:rsidR="00F20E35" w:rsidRDefault="00F20E35" w:rsidP="006875B1">
      <w:pPr>
        <w:suppressAutoHyphens/>
        <w:spacing w:after="0" w:line="240" w:lineRule="auto"/>
        <w:contextualSpacing/>
        <w:rPr>
          <w:rFonts w:ascii="Calibri" w:hAnsi="Calibri" w:cs="Calibri"/>
        </w:rPr>
      </w:pPr>
    </w:p>
    <w:p w14:paraId="1D4D0582" w14:textId="058A1629" w:rsidR="000A27F2" w:rsidRPr="00C26E45" w:rsidRDefault="000A27F2" w:rsidP="006875B1">
      <w:pPr>
        <w:pStyle w:val="Heading2"/>
      </w:pPr>
      <w:r>
        <w:t>Lab Reflection</w:t>
      </w:r>
    </w:p>
    <w:p w14:paraId="59379599" w14:textId="0E2A0434" w:rsidR="000A27F2" w:rsidRDefault="008253F9">
      <w:pPr>
        <w:suppressAutoHyphens/>
        <w:spacing w:after="0" w:line="240" w:lineRule="auto"/>
        <w:contextualSpacing/>
        <w:rPr>
          <w:rFonts w:ascii="Calibri" w:hAnsi="Calibri" w:cs="Calibri"/>
        </w:rPr>
      </w:pPr>
      <w:r w:rsidRPr="6ED0B0EF">
        <w:rPr>
          <w:rFonts w:ascii="Calibri" w:hAnsi="Calibri" w:cs="Calibri"/>
        </w:rPr>
        <w:t>In</w:t>
      </w:r>
      <w:r w:rsidR="00DE06FE">
        <w:rPr>
          <w:rFonts w:ascii="Calibri" w:hAnsi="Calibri" w:cs="Calibri"/>
        </w:rPr>
        <w:t xml:space="preserve"> one to</w:t>
      </w:r>
      <w:r w:rsidRPr="6ED0B0EF">
        <w:rPr>
          <w:rFonts w:ascii="Calibri" w:hAnsi="Calibri" w:cs="Calibri"/>
        </w:rPr>
        <w:t xml:space="preserve"> two</w:t>
      </w:r>
      <w:r w:rsidR="7CFBE952" w:rsidRPr="6ED0B0EF">
        <w:rPr>
          <w:rFonts w:ascii="Calibri" w:hAnsi="Calibri" w:cs="Calibri"/>
        </w:rPr>
        <w:t xml:space="preserve"> paragraphs</w:t>
      </w:r>
      <w:r w:rsidR="000A27F2" w:rsidRPr="6ED0B0EF">
        <w:rPr>
          <w:rFonts w:ascii="Calibri" w:hAnsi="Calibri" w:cs="Calibri"/>
        </w:rPr>
        <w:t xml:space="preserve">, reflect on the </w:t>
      </w:r>
      <w:proofErr w:type="spellStart"/>
      <w:r w:rsidR="000A27F2" w:rsidRPr="6ED0B0EF">
        <w:rPr>
          <w:rFonts w:ascii="Calibri" w:hAnsi="Calibri" w:cs="Calibri"/>
        </w:rPr>
        <w:t>uCertify</w:t>
      </w:r>
      <w:proofErr w:type="spellEnd"/>
      <w:r w:rsidR="000A27F2" w:rsidRPr="6ED0B0EF">
        <w:rPr>
          <w:rFonts w:ascii="Calibri" w:hAnsi="Calibri" w:cs="Calibri"/>
        </w:rPr>
        <w:t xml:space="preserve"> </w:t>
      </w:r>
      <w:r w:rsidR="00F20E35">
        <w:rPr>
          <w:rFonts w:ascii="Calibri" w:hAnsi="Calibri" w:cs="Calibri"/>
        </w:rPr>
        <w:t>l</w:t>
      </w:r>
      <w:r w:rsidR="000A27F2" w:rsidRPr="6ED0B0EF">
        <w:rPr>
          <w:rFonts w:ascii="Calibri" w:hAnsi="Calibri" w:cs="Calibri"/>
        </w:rPr>
        <w:t>ab</w:t>
      </w:r>
      <w:r w:rsidR="00951895">
        <w:rPr>
          <w:rFonts w:ascii="Calibri" w:hAnsi="Calibri" w:cs="Calibri"/>
        </w:rPr>
        <w:t>s</w:t>
      </w:r>
      <w:r w:rsidR="000A27F2" w:rsidRPr="6ED0B0EF">
        <w:rPr>
          <w:rFonts w:ascii="Calibri" w:hAnsi="Calibri" w:cs="Calibri"/>
        </w:rPr>
        <w:t xml:space="preserve"> you completed</w:t>
      </w:r>
      <w:r w:rsidR="0062706B" w:rsidRPr="6ED0B0EF">
        <w:rPr>
          <w:rFonts w:ascii="Calibri" w:hAnsi="Calibri" w:cs="Calibri"/>
        </w:rPr>
        <w:t xml:space="preserve"> by responding to the following</w:t>
      </w:r>
      <w:r w:rsidR="00030F7D">
        <w:rPr>
          <w:rFonts w:ascii="Calibri" w:hAnsi="Calibri" w:cs="Calibri"/>
        </w:rPr>
        <w:t xml:space="preserve"> prompt</w:t>
      </w:r>
      <w:r w:rsidR="0062706B" w:rsidRPr="6ED0B0EF">
        <w:rPr>
          <w:rFonts w:ascii="Calibri" w:hAnsi="Calibri" w:cs="Calibri"/>
        </w:rPr>
        <w:t>:</w:t>
      </w:r>
    </w:p>
    <w:p w14:paraId="3390989B" w14:textId="77777777" w:rsidR="00F20E35" w:rsidRDefault="00F20E35" w:rsidP="00FF62CD">
      <w:pPr>
        <w:suppressAutoHyphens/>
        <w:spacing w:after="0" w:line="240" w:lineRule="auto"/>
        <w:contextualSpacing/>
        <w:rPr>
          <w:rFonts w:ascii="Calibri" w:hAnsi="Calibri" w:cs="Calibri"/>
        </w:rPr>
      </w:pPr>
    </w:p>
    <w:p w14:paraId="0369715A" w14:textId="4740F28D" w:rsidR="007D3678" w:rsidRPr="000D6A4C" w:rsidRDefault="00580DE5" w:rsidP="00FF62CD">
      <w:pPr>
        <w:pStyle w:val="ListParagraph"/>
        <w:numPr>
          <w:ilvl w:val="0"/>
          <w:numId w:val="13"/>
        </w:numPr>
        <w:suppressAutoHyphens/>
        <w:spacing w:after="0" w:line="240" w:lineRule="auto"/>
        <w:rPr>
          <w:rFonts w:ascii="Calibri" w:hAnsi="Calibri" w:cs="Calibri"/>
        </w:rPr>
      </w:pPr>
      <w:r>
        <w:t>Briefly reflect on your work in this week’s data visualization labs. Discuss the tools and techniques you used and the visualizations or processes you created, noting any key similarities or differences. Wh</w:t>
      </w:r>
      <w:r w:rsidR="5537194B">
        <w:t>at type</w:t>
      </w:r>
      <w:r w:rsidR="2A2BD388">
        <w:t>s</w:t>
      </w:r>
      <w:r w:rsidR="5537194B">
        <w:t xml:space="preserve"> of </w:t>
      </w:r>
      <w:r w:rsidR="08BC6693">
        <w:t>audiences are the</w:t>
      </w:r>
      <w:r w:rsidR="5E442C59">
        <w:t>se</w:t>
      </w:r>
      <w:r w:rsidR="08BC6693">
        <w:t xml:space="preserve"> visualizations most </w:t>
      </w:r>
      <w:r w:rsidR="076E7959">
        <w:t>suitable</w:t>
      </w:r>
      <w:r w:rsidR="5537194B">
        <w:t xml:space="preserve"> for? </w:t>
      </w:r>
    </w:p>
    <w:p w14:paraId="39500B0C" w14:textId="77777777" w:rsidR="000D6A4C" w:rsidRDefault="000D6A4C">
      <w:pPr>
        <w:suppressAutoHyphens/>
        <w:spacing w:after="0" w:line="240" w:lineRule="auto"/>
        <w:contextualSpacing/>
        <w:rPr>
          <w:rFonts w:ascii="Calibri" w:hAnsi="Calibri" w:cs="Calibri"/>
        </w:rPr>
      </w:pPr>
    </w:p>
    <w:p w14:paraId="249221F7" w14:textId="77777777" w:rsidR="004A435B" w:rsidRDefault="004A435B" w:rsidP="004A435B">
      <w:pPr>
        <w:numPr>
          <w:ilvl w:val="0"/>
          <w:numId w:val="16"/>
        </w:numPr>
        <w:suppressAutoHyphens/>
        <w:spacing w:after="0" w:line="240" w:lineRule="auto"/>
        <w:contextualSpacing/>
        <w:rPr>
          <w:rFonts w:ascii="Calibri" w:hAnsi="Calibri" w:cs="Calibri"/>
        </w:rPr>
      </w:pPr>
      <w:r w:rsidRPr="004A435B">
        <w:rPr>
          <w:rFonts w:ascii="Calibri" w:hAnsi="Calibri" w:cs="Calibri"/>
        </w:rPr>
        <w:t>1.3.1 Creating a Bar Plot and Calculating the Mean Growth Rate Distribution </w:t>
      </w:r>
    </w:p>
    <w:p w14:paraId="5CEAB701" w14:textId="71732D30" w:rsidR="001F0129" w:rsidRDefault="001F0129" w:rsidP="001F0129">
      <w:pPr>
        <w:suppressAutoHyphens/>
        <w:spacing w:after="0" w:line="240" w:lineRule="auto"/>
        <w:contextualSpacing/>
        <w:rPr>
          <w:rFonts w:ascii="Calibri" w:hAnsi="Calibri" w:cs="Calibri"/>
        </w:rPr>
      </w:pPr>
      <w:r w:rsidRPr="001F0129">
        <w:rPr>
          <w:rFonts w:ascii="Calibri" w:hAnsi="Calibri" w:cs="Calibri"/>
        </w:rPr>
        <w:t xml:space="preserve">For this lab I used Seaborn to make a bar graph comparing average growth rates of many countries. It then automatically determined the mean growth rate per country and plotted the </w:t>
      </w:r>
      <w:proofErr w:type="gramStart"/>
      <w:r w:rsidRPr="001F0129">
        <w:rPr>
          <w:rFonts w:ascii="Calibri" w:hAnsi="Calibri" w:cs="Calibri"/>
        </w:rPr>
        <w:t>data .</w:t>
      </w:r>
      <w:proofErr w:type="gramEnd"/>
      <w:r w:rsidRPr="001F0129">
        <w:rPr>
          <w:rFonts w:ascii="Calibri" w:hAnsi="Calibri" w:cs="Calibri"/>
        </w:rPr>
        <w:t xml:space="preserve"> The line of code Ax = </w:t>
      </w:r>
      <w:proofErr w:type="spellStart"/>
      <w:proofErr w:type="gramStart"/>
      <w:r w:rsidRPr="001F0129">
        <w:rPr>
          <w:rFonts w:ascii="Calibri" w:hAnsi="Calibri" w:cs="Calibri"/>
        </w:rPr>
        <w:t>sns.barplot</w:t>
      </w:r>
      <w:proofErr w:type="spellEnd"/>
      <w:proofErr w:type="gramEnd"/>
      <w:r w:rsidRPr="001F0129">
        <w:rPr>
          <w:rFonts w:ascii="Calibri" w:hAnsi="Calibri" w:cs="Calibri"/>
        </w:rPr>
        <w:t>(x="country", y="</w:t>
      </w:r>
      <w:proofErr w:type="spellStart"/>
      <w:r w:rsidRPr="001F0129">
        <w:rPr>
          <w:rFonts w:ascii="Calibri" w:hAnsi="Calibri" w:cs="Calibri"/>
        </w:rPr>
        <w:t>growth_rate</w:t>
      </w:r>
      <w:proofErr w:type="spellEnd"/>
      <w:r w:rsidRPr="001F0129">
        <w:rPr>
          <w:rFonts w:ascii="Calibri" w:hAnsi="Calibri" w:cs="Calibri"/>
        </w:rPr>
        <w:t>", data=</w:t>
      </w:r>
      <w:proofErr w:type="spellStart"/>
      <w:r w:rsidRPr="001F0129">
        <w:rPr>
          <w:rFonts w:ascii="Calibri" w:hAnsi="Calibri" w:cs="Calibri"/>
        </w:rPr>
        <w:t>df</w:t>
      </w:r>
      <w:proofErr w:type="spellEnd"/>
      <w:r w:rsidRPr="001F0129">
        <w:rPr>
          <w:rFonts w:ascii="Calibri" w:hAnsi="Calibri" w:cs="Calibri"/>
        </w:rPr>
        <w:t xml:space="preserve">, estimator=mean) was key to this </w:t>
      </w:r>
      <w:proofErr w:type="gramStart"/>
      <w:r w:rsidRPr="001F0129">
        <w:rPr>
          <w:rFonts w:ascii="Calibri" w:hAnsi="Calibri" w:cs="Calibri"/>
        </w:rPr>
        <w:t>calculation .</w:t>
      </w:r>
      <w:proofErr w:type="gramEnd"/>
      <w:r w:rsidRPr="001F0129">
        <w:rPr>
          <w:rFonts w:ascii="Calibri" w:hAnsi="Calibri" w:cs="Calibri"/>
        </w:rPr>
        <w:t xml:space="preserve"> Business stakeholders </w:t>
      </w:r>
      <w:proofErr w:type="gramStart"/>
      <w:r w:rsidRPr="001F0129">
        <w:rPr>
          <w:rFonts w:ascii="Calibri" w:hAnsi="Calibri" w:cs="Calibri"/>
        </w:rPr>
        <w:t>are able to</w:t>
      </w:r>
      <w:proofErr w:type="gramEnd"/>
      <w:r w:rsidRPr="001F0129">
        <w:rPr>
          <w:rFonts w:ascii="Calibri" w:hAnsi="Calibri" w:cs="Calibri"/>
        </w:rPr>
        <w:t xml:space="preserve"> get a quick sense of team performance and compare averages across multiple areas.</w:t>
      </w:r>
    </w:p>
    <w:p w14:paraId="17ADF379" w14:textId="77777777" w:rsidR="001F0129" w:rsidRPr="004A435B" w:rsidRDefault="001F0129" w:rsidP="001F0129">
      <w:pPr>
        <w:suppressAutoHyphens/>
        <w:spacing w:after="0" w:line="240" w:lineRule="auto"/>
        <w:contextualSpacing/>
        <w:rPr>
          <w:rFonts w:ascii="Calibri" w:hAnsi="Calibri" w:cs="Calibri"/>
        </w:rPr>
      </w:pPr>
    </w:p>
    <w:p w14:paraId="152DBB7A" w14:textId="77777777" w:rsidR="004A435B" w:rsidRDefault="004A435B" w:rsidP="004A435B">
      <w:pPr>
        <w:numPr>
          <w:ilvl w:val="0"/>
          <w:numId w:val="16"/>
        </w:numPr>
        <w:suppressAutoHyphens/>
        <w:spacing w:after="0" w:line="240" w:lineRule="auto"/>
        <w:contextualSpacing/>
        <w:rPr>
          <w:rFonts w:ascii="Calibri" w:hAnsi="Calibri" w:cs="Calibri"/>
        </w:rPr>
      </w:pPr>
      <w:r w:rsidRPr="004A435B">
        <w:rPr>
          <w:rFonts w:ascii="Calibri" w:hAnsi="Calibri" w:cs="Calibri"/>
        </w:rPr>
        <w:t>1.3.3 Plotting a Histogram </w:t>
      </w:r>
    </w:p>
    <w:p w14:paraId="67F0623D" w14:textId="7CBA2CC6" w:rsidR="00AD14D7" w:rsidRDefault="00AD14D7" w:rsidP="00AD14D7">
      <w:pPr>
        <w:suppressAutoHyphens/>
        <w:spacing w:after="0" w:line="240" w:lineRule="auto"/>
        <w:contextualSpacing/>
        <w:rPr>
          <w:rFonts w:ascii="Calibri" w:hAnsi="Calibri" w:cs="Calibri"/>
        </w:rPr>
      </w:pPr>
      <w:r w:rsidRPr="00AD14D7">
        <w:rPr>
          <w:rFonts w:ascii="Calibri" w:hAnsi="Calibri" w:cs="Calibri"/>
        </w:rPr>
        <w:t xml:space="preserve">The objective of this lab was to create a histogram to show how a set of data is distributed. You may draw histogram by using the built-in charting feature of pandas. What you want is </w:t>
      </w:r>
      <w:proofErr w:type="gramStart"/>
      <w:r w:rsidRPr="00AD14D7">
        <w:rPr>
          <w:rFonts w:ascii="Calibri" w:hAnsi="Calibri" w:cs="Calibri"/>
        </w:rPr>
        <w:t>this :</w:t>
      </w:r>
      <w:proofErr w:type="gramEnd"/>
      <w:r w:rsidRPr="00AD14D7">
        <w:rPr>
          <w:rFonts w:ascii="Calibri" w:hAnsi="Calibri" w:cs="Calibri"/>
        </w:rPr>
        <w:t xml:space="preserve"> </w:t>
      </w:r>
      <w:proofErr w:type="spellStart"/>
      <w:proofErr w:type="gramStart"/>
      <w:r w:rsidRPr="00AD14D7">
        <w:rPr>
          <w:rFonts w:ascii="Calibri" w:hAnsi="Calibri" w:cs="Calibri"/>
        </w:rPr>
        <w:t>df.hist</w:t>
      </w:r>
      <w:proofErr w:type="spellEnd"/>
      <w:proofErr w:type="gramEnd"/>
      <w:r w:rsidRPr="00AD14D7">
        <w:rPr>
          <w:rFonts w:ascii="Calibri" w:hAnsi="Calibri" w:cs="Calibri"/>
        </w:rPr>
        <w:t xml:space="preserve">(column='mpg', bins=50) I first approached the problem using </w:t>
      </w:r>
      <w:proofErr w:type="spellStart"/>
      <w:proofErr w:type="gramStart"/>
      <w:r w:rsidRPr="00AD14D7">
        <w:rPr>
          <w:rFonts w:ascii="Calibri" w:hAnsi="Calibri" w:cs="Calibri"/>
        </w:rPr>
        <w:t>plt.hist</w:t>
      </w:r>
      <w:proofErr w:type="spellEnd"/>
      <w:proofErr w:type="gramEnd"/>
      <w:r w:rsidRPr="00AD14D7">
        <w:rPr>
          <w:rFonts w:ascii="Calibri" w:hAnsi="Calibri" w:cs="Calibri"/>
        </w:rPr>
        <w:t xml:space="preserve">() from Matplotlib, but the visualizations are the same with both methods since pandas </w:t>
      </w:r>
      <w:proofErr w:type="gramStart"/>
      <w:r w:rsidRPr="00AD14D7">
        <w:rPr>
          <w:rFonts w:ascii="Calibri" w:hAnsi="Calibri" w:cs="Calibri"/>
        </w:rPr>
        <w:t>uses</w:t>
      </w:r>
      <w:proofErr w:type="gramEnd"/>
      <w:r w:rsidRPr="00AD14D7">
        <w:rPr>
          <w:rFonts w:ascii="Calibri" w:hAnsi="Calibri" w:cs="Calibri"/>
        </w:rPr>
        <w:t xml:space="preserve"> Matplotlib implicitly. Histograms are useful for analysts as they make it easier to determine the distribution, shape and outliers in a data set. This is important to do before doing any further analysis.</w:t>
      </w:r>
    </w:p>
    <w:p w14:paraId="170619BC" w14:textId="77777777" w:rsidR="00AD14D7" w:rsidRPr="004A435B" w:rsidRDefault="00AD14D7" w:rsidP="00AD14D7">
      <w:pPr>
        <w:suppressAutoHyphens/>
        <w:spacing w:after="0" w:line="240" w:lineRule="auto"/>
        <w:contextualSpacing/>
        <w:rPr>
          <w:rFonts w:ascii="Calibri" w:hAnsi="Calibri" w:cs="Calibri"/>
        </w:rPr>
      </w:pPr>
    </w:p>
    <w:p w14:paraId="167DFA62" w14:textId="77777777" w:rsidR="004A435B" w:rsidRDefault="004A435B" w:rsidP="004A435B">
      <w:pPr>
        <w:numPr>
          <w:ilvl w:val="0"/>
          <w:numId w:val="16"/>
        </w:numPr>
        <w:suppressAutoHyphens/>
        <w:spacing w:after="0" w:line="240" w:lineRule="auto"/>
        <w:contextualSpacing/>
        <w:rPr>
          <w:rFonts w:ascii="Calibri" w:hAnsi="Calibri" w:cs="Calibri"/>
        </w:rPr>
      </w:pPr>
      <w:r w:rsidRPr="004A435B">
        <w:rPr>
          <w:rFonts w:ascii="Calibri" w:hAnsi="Calibri" w:cs="Calibri"/>
        </w:rPr>
        <w:t>1.4.1 Tweaking the Plot Parameters of a Grouped Bar Plot </w:t>
      </w:r>
    </w:p>
    <w:p w14:paraId="20FCE355" w14:textId="34272B02" w:rsidR="00B27689" w:rsidRDefault="00B27689" w:rsidP="00B27689">
      <w:pPr>
        <w:suppressAutoHyphens/>
        <w:spacing w:after="0" w:line="240" w:lineRule="auto"/>
        <w:contextualSpacing/>
        <w:rPr>
          <w:rFonts w:ascii="Calibri" w:hAnsi="Calibri" w:cs="Calibri"/>
        </w:rPr>
      </w:pPr>
      <w:r w:rsidRPr="00B27689">
        <w:rPr>
          <w:rFonts w:ascii="Calibri" w:hAnsi="Calibri" w:cs="Calibri"/>
        </w:rPr>
        <w:lastRenderedPageBreak/>
        <w:t xml:space="preserve">For this lab I made a clustered bar chart and changed the layout quite a </w:t>
      </w:r>
      <w:proofErr w:type="gramStart"/>
      <w:r w:rsidRPr="00B27689">
        <w:rPr>
          <w:rFonts w:ascii="Calibri" w:hAnsi="Calibri" w:cs="Calibri"/>
        </w:rPr>
        <w:t>bit</w:t>
      </w:r>
      <w:proofErr w:type="gramEnd"/>
      <w:r w:rsidRPr="00B27689">
        <w:rPr>
          <w:rFonts w:ascii="Calibri" w:hAnsi="Calibri" w:cs="Calibri"/>
        </w:rPr>
        <w:t xml:space="preserve"> so it was more readable. </w:t>
      </w:r>
      <w:proofErr w:type="spellStart"/>
      <w:r w:rsidRPr="00B27689">
        <w:rPr>
          <w:rFonts w:ascii="Calibri" w:hAnsi="Calibri" w:cs="Calibri"/>
        </w:rPr>
        <w:t>sns</w:t>
      </w:r>
      <w:proofErr w:type="spellEnd"/>
      <w:r w:rsidRPr="00B27689">
        <w:rPr>
          <w:rFonts w:ascii="Calibri" w:hAnsi="Calibri" w:cs="Calibri"/>
        </w:rPr>
        <w:t xml:space="preserve">. </w:t>
      </w:r>
      <w:proofErr w:type="spellStart"/>
      <w:r w:rsidRPr="00B27689">
        <w:rPr>
          <w:rFonts w:ascii="Calibri" w:hAnsi="Calibri" w:cs="Calibri"/>
        </w:rPr>
        <w:t>barplot</w:t>
      </w:r>
      <w:proofErr w:type="spellEnd"/>
      <w:r w:rsidRPr="00B27689">
        <w:rPr>
          <w:rFonts w:ascii="Calibri" w:hAnsi="Calibri" w:cs="Calibri"/>
        </w:rPr>
        <w:t xml:space="preserve"> </w:t>
      </w:r>
      <w:proofErr w:type="gramStart"/>
      <w:r w:rsidRPr="00B27689">
        <w:rPr>
          <w:rFonts w:ascii="Calibri" w:hAnsi="Calibri" w:cs="Calibri"/>
        </w:rPr>
        <w:t>( x</w:t>
      </w:r>
      <w:proofErr w:type="gramEnd"/>
      <w:r w:rsidRPr="00B27689">
        <w:rPr>
          <w:rFonts w:ascii="Calibri" w:hAnsi="Calibri" w:cs="Calibri"/>
        </w:rPr>
        <w:t xml:space="preserve"> = 'cut', y = 'price', color = 'clarity', data = </w:t>
      </w:r>
      <w:proofErr w:type="spellStart"/>
      <w:proofErr w:type="gramStart"/>
      <w:r w:rsidRPr="00B27689">
        <w:rPr>
          <w:rFonts w:ascii="Calibri" w:hAnsi="Calibri" w:cs="Calibri"/>
        </w:rPr>
        <w:t>df</w:t>
      </w:r>
      <w:proofErr w:type="spellEnd"/>
      <w:r w:rsidRPr="00B27689">
        <w:rPr>
          <w:rFonts w:ascii="Calibri" w:hAnsi="Calibri" w:cs="Calibri"/>
        </w:rPr>
        <w:t xml:space="preserve"> )</w:t>
      </w:r>
      <w:proofErr w:type="gramEnd"/>
      <w:r w:rsidRPr="00B27689">
        <w:rPr>
          <w:rFonts w:ascii="Calibri" w:hAnsi="Calibri" w:cs="Calibri"/>
        </w:rPr>
        <w:t xml:space="preserve"> Output: The graphic </w:t>
      </w:r>
      <w:proofErr w:type="gramStart"/>
      <w:r w:rsidRPr="00B27689">
        <w:rPr>
          <w:rFonts w:ascii="Calibri" w:hAnsi="Calibri" w:cs="Calibri"/>
        </w:rPr>
        <w:t>contrasted</w:t>
      </w:r>
      <w:proofErr w:type="gramEnd"/>
      <w:r w:rsidRPr="00B27689">
        <w:rPr>
          <w:rFonts w:ascii="Calibri" w:hAnsi="Calibri" w:cs="Calibri"/>
        </w:rPr>
        <w:t xml:space="preserve"> pricing of diamonds across cut categories, with the bars colored according to clarity. Then the legend, axes labels and tick labels were changed. For example, even little stylistic tweaks can significantly improve the intelligibility of a visualization for audiences that need to make quick comparisons across many categories, such as business users.</w:t>
      </w:r>
    </w:p>
    <w:p w14:paraId="3EAD1CF6" w14:textId="77777777" w:rsidR="00B27689" w:rsidRPr="004A435B" w:rsidRDefault="00B27689" w:rsidP="00B27689">
      <w:pPr>
        <w:suppressAutoHyphens/>
        <w:spacing w:after="0" w:line="240" w:lineRule="auto"/>
        <w:contextualSpacing/>
        <w:rPr>
          <w:rFonts w:ascii="Calibri" w:hAnsi="Calibri" w:cs="Calibri"/>
        </w:rPr>
      </w:pPr>
    </w:p>
    <w:p w14:paraId="79FB4AE1" w14:textId="77777777" w:rsidR="004A435B" w:rsidRPr="004A435B" w:rsidRDefault="004A435B" w:rsidP="004A435B">
      <w:pPr>
        <w:numPr>
          <w:ilvl w:val="0"/>
          <w:numId w:val="16"/>
        </w:numPr>
        <w:suppressAutoHyphens/>
        <w:spacing w:after="0" w:line="240" w:lineRule="auto"/>
        <w:contextualSpacing/>
        <w:rPr>
          <w:rFonts w:ascii="Calibri" w:hAnsi="Calibri" w:cs="Calibri"/>
        </w:rPr>
      </w:pPr>
      <w:r w:rsidRPr="004A435B">
        <w:rPr>
          <w:rFonts w:ascii="Calibri" w:hAnsi="Calibri" w:cs="Calibri"/>
        </w:rPr>
        <w:t>1.4.2 Annotating a Bar Chart </w:t>
      </w:r>
    </w:p>
    <w:p w14:paraId="1A67B089" w14:textId="519F4004" w:rsidR="007D3678" w:rsidRPr="007D3678" w:rsidRDefault="00052450" w:rsidP="004A435B">
      <w:pPr>
        <w:suppressAutoHyphens/>
        <w:spacing w:after="0" w:line="240" w:lineRule="auto"/>
        <w:contextualSpacing/>
        <w:rPr>
          <w:rFonts w:ascii="Calibri" w:hAnsi="Calibri" w:cs="Calibri"/>
        </w:rPr>
      </w:pPr>
      <w:r w:rsidRPr="00052450">
        <w:rPr>
          <w:rFonts w:ascii="Calibri" w:hAnsi="Calibri" w:cs="Calibri"/>
        </w:rPr>
        <w:t xml:space="preserve">In this lab we first introduced annotations for charts, pointing an arrow and text to the attention of one single bar. The primary code used was </w:t>
      </w:r>
      <w:proofErr w:type="spellStart"/>
      <w:proofErr w:type="gramStart"/>
      <w:r w:rsidRPr="00052450">
        <w:rPr>
          <w:rFonts w:ascii="Calibri" w:hAnsi="Calibri" w:cs="Calibri"/>
        </w:rPr>
        <w:t>sns.plt.annotate</w:t>
      </w:r>
      <w:proofErr w:type="spellEnd"/>
      <w:proofErr w:type="gramEnd"/>
      <w:r w:rsidRPr="00052450">
        <w:rPr>
          <w:rFonts w:ascii="Calibri" w:hAnsi="Calibri" w:cs="Calibri"/>
        </w:rPr>
        <w:t xml:space="preserve">('An annotated bar', </w:t>
      </w:r>
      <w:proofErr w:type="spellStart"/>
      <w:r w:rsidRPr="00052450">
        <w:rPr>
          <w:rFonts w:ascii="Calibri" w:hAnsi="Calibri" w:cs="Calibri"/>
        </w:rPr>
        <w:t>xy</w:t>
      </w:r>
      <w:proofErr w:type="spellEnd"/>
      <w:r w:rsidRPr="00052450">
        <w:rPr>
          <w:rFonts w:ascii="Calibri" w:hAnsi="Calibri" w:cs="Calibri"/>
        </w:rPr>
        <w:t>=(</w:t>
      </w:r>
      <w:proofErr w:type="spellStart"/>
      <w:proofErr w:type="gramStart"/>
      <w:r w:rsidRPr="00052450">
        <w:rPr>
          <w:rFonts w:ascii="Calibri" w:hAnsi="Calibri" w:cs="Calibri"/>
        </w:rPr>
        <w:t>x,y</w:t>
      </w:r>
      <w:proofErr w:type="spellEnd"/>
      <w:proofErr w:type="gramEnd"/>
      <w:r w:rsidRPr="00052450">
        <w:rPr>
          <w:rFonts w:ascii="Calibri" w:hAnsi="Calibri" w:cs="Calibri"/>
        </w:rPr>
        <w:t xml:space="preserve">), </w:t>
      </w:r>
      <w:proofErr w:type="spellStart"/>
      <w:r w:rsidRPr="00052450">
        <w:rPr>
          <w:rFonts w:ascii="Calibri" w:hAnsi="Calibri" w:cs="Calibri"/>
        </w:rPr>
        <w:t>xytext</w:t>
      </w:r>
      <w:proofErr w:type="spellEnd"/>
      <w:proofErr w:type="gramStart"/>
      <w:r w:rsidRPr="00052450">
        <w:rPr>
          <w:rFonts w:ascii="Calibri" w:hAnsi="Calibri" w:cs="Calibri"/>
        </w:rPr>
        <w:t>=(</w:t>
      </w:r>
      <w:proofErr w:type="gramEnd"/>
      <w:r w:rsidRPr="00052450">
        <w:rPr>
          <w:rFonts w:ascii="Calibri" w:hAnsi="Calibri" w:cs="Calibri"/>
        </w:rPr>
        <w:t xml:space="preserve">x+0.5, y+800), </w:t>
      </w:r>
      <w:proofErr w:type="spellStart"/>
      <w:r w:rsidRPr="00052450">
        <w:rPr>
          <w:rFonts w:ascii="Calibri" w:hAnsi="Calibri" w:cs="Calibri"/>
        </w:rPr>
        <w:t>arrowprops</w:t>
      </w:r>
      <w:proofErr w:type="spellEnd"/>
      <w:r w:rsidRPr="00052450">
        <w:rPr>
          <w:rFonts w:ascii="Calibri" w:hAnsi="Calibri" w:cs="Calibri"/>
        </w:rPr>
        <w:t>=</w:t>
      </w:r>
      <w:proofErr w:type="spellStart"/>
      <w:r w:rsidRPr="00052450">
        <w:rPr>
          <w:rFonts w:ascii="Calibri" w:hAnsi="Calibri" w:cs="Calibri"/>
        </w:rPr>
        <w:t>dict</w:t>
      </w:r>
      <w:proofErr w:type="spellEnd"/>
      <w:r w:rsidRPr="00052450">
        <w:rPr>
          <w:rFonts w:ascii="Calibri" w:hAnsi="Calibri" w:cs="Calibri"/>
        </w:rPr>
        <w:t>(</w:t>
      </w:r>
      <w:proofErr w:type="spellStart"/>
      <w:r w:rsidRPr="00052450">
        <w:rPr>
          <w:rFonts w:ascii="Calibri" w:hAnsi="Calibri" w:cs="Calibri"/>
        </w:rPr>
        <w:t>facecolor</w:t>
      </w:r>
      <w:proofErr w:type="spellEnd"/>
      <w:r w:rsidRPr="00052450">
        <w:rPr>
          <w:rFonts w:ascii="Calibri" w:hAnsi="Calibri" w:cs="Calibri"/>
        </w:rPr>
        <w:t xml:space="preserve">='blue')) after </w:t>
      </w:r>
      <w:proofErr w:type="spellStart"/>
      <w:proofErr w:type="gramStart"/>
      <w:r w:rsidRPr="00052450">
        <w:rPr>
          <w:rFonts w:ascii="Calibri" w:hAnsi="Calibri" w:cs="Calibri"/>
        </w:rPr>
        <w:t>catplot</w:t>
      </w:r>
      <w:proofErr w:type="spellEnd"/>
      <w:r w:rsidRPr="00052450">
        <w:rPr>
          <w:rFonts w:ascii="Calibri" w:hAnsi="Calibri" w:cs="Calibri"/>
        </w:rPr>
        <w:t>(</w:t>
      </w:r>
      <w:proofErr w:type="gramEnd"/>
      <w:r w:rsidRPr="00052450">
        <w:rPr>
          <w:rFonts w:ascii="Calibri" w:hAnsi="Calibri" w:cs="Calibri"/>
        </w:rPr>
        <w:t>x='clarity', data=</w:t>
      </w:r>
      <w:proofErr w:type="spellStart"/>
      <w:r w:rsidRPr="00052450">
        <w:rPr>
          <w:rFonts w:ascii="Calibri" w:hAnsi="Calibri" w:cs="Calibri"/>
        </w:rPr>
        <w:t>diamonds_df</w:t>
      </w:r>
      <w:proofErr w:type="spellEnd"/>
      <w:r w:rsidRPr="00052450">
        <w:rPr>
          <w:rFonts w:ascii="Calibri" w:hAnsi="Calibri" w:cs="Calibri"/>
        </w:rPr>
        <w:t xml:space="preserve">, aspect=1.5, kind='count', color='g'). The lab wants me to use </w:t>
      </w:r>
      <w:proofErr w:type="spellStart"/>
      <w:proofErr w:type="gramStart"/>
      <w:r w:rsidRPr="00052450">
        <w:rPr>
          <w:rFonts w:ascii="Calibri" w:hAnsi="Calibri" w:cs="Calibri"/>
        </w:rPr>
        <w:t>catplot</w:t>
      </w:r>
      <w:proofErr w:type="spellEnd"/>
      <w:r w:rsidRPr="00052450">
        <w:rPr>
          <w:rFonts w:ascii="Calibri" w:hAnsi="Calibri" w:cs="Calibri"/>
        </w:rPr>
        <w:t>(</w:t>
      </w:r>
      <w:proofErr w:type="gramEnd"/>
      <w:r w:rsidRPr="00052450">
        <w:rPr>
          <w:rFonts w:ascii="Calibri" w:hAnsi="Calibri" w:cs="Calibri"/>
        </w:rPr>
        <w:t xml:space="preserve">) instead of </w:t>
      </w:r>
      <w:proofErr w:type="spellStart"/>
      <w:proofErr w:type="gramStart"/>
      <w:r w:rsidRPr="00052450">
        <w:rPr>
          <w:rFonts w:ascii="Calibri" w:hAnsi="Calibri" w:cs="Calibri"/>
        </w:rPr>
        <w:t>sns.countplot</w:t>
      </w:r>
      <w:proofErr w:type="spellEnd"/>
      <w:proofErr w:type="gramEnd"/>
      <w:r w:rsidRPr="00052450">
        <w:rPr>
          <w:rFonts w:ascii="Calibri" w:hAnsi="Calibri" w:cs="Calibri"/>
        </w:rPr>
        <w:t xml:space="preserve">() with </w:t>
      </w:r>
      <w:proofErr w:type="spellStart"/>
      <w:proofErr w:type="gramStart"/>
      <w:r w:rsidRPr="00052450">
        <w:rPr>
          <w:rFonts w:ascii="Calibri" w:hAnsi="Calibri" w:cs="Calibri"/>
        </w:rPr>
        <w:t>ax.annotate</w:t>
      </w:r>
      <w:proofErr w:type="spellEnd"/>
      <w:proofErr w:type="gramEnd"/>
      <w:r w:rsidRPr="00052450">
        <w:rPr>
          <w:rFonts w:ascii="Calibri" w:hAnsi="Calibri" w:cs="Calibri"/>
        </w:rPr>
        <w:t>() but I have fixed the problem with that way. This example demonstrates that there are often multiple ways to create the same visualization in Python, however both solutions do provide an annotated count chart. It can be difficult to communicate results to a non-technical audience, but annotating charts can be a useful method to make the key information immediately stand out.</w:t>
      </w:r>
    </w:p>
    <w:sectPr w:rsidR="007D3678" w:rsidRPr="007D367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192F1" w14:textId="77777777" w:rsidR="009C1B32" w:rsidRDefault="009C1B32" w:rsidP="005E6033">
      <w:pPr>
        <w:spacing w:after="0" w:line="240" w:lineRule="auto"/>
      </w:pPr>
      <w:r>
        <w:separator/>
      </w:r>
    </w:p>
  </w:endnote>
  <w:endnote w:type="continuationSeparator" w:id="0">
    <w:p w14:paraId="41D9207D" w14:textId="77777777" w:rsidR="009C1B32" w:rsidRDefault="009C1B32" w:rsidP="005E6033">
      <w:pPr>
        <w:spacing w:after="0" w:line="240" w:lineRule="auto"/>
      </w:pPr>
      <w:r>
        <w:continuationSeparator/>
      </w:r>
    </w:p>
  </w:endnote>
  <w:endnote w:type="continuationNotice" w:id="1">
    <w:p w14:paraId="0371C4D3" w14:textId="77777777" w:rsidR="009C1B32" w:rsidRDefault="009C1B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6432" w14:textId="77777777" w:rsidR="00C81CB1" w:rsidRDefault="00C81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4666" w14:textId="77777777" w:rsidR="00C81CB1" w:rsidRDefault="00C81C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90F5" w14:textId="77777777" w:rsidR="00C81CB1" w:rsidRDefault="00C81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EC00F" w14:textId="77777777" w:rsidR="009C1B32" w:rsidRDefault="009C1B32" w:rsidP="005E6033">
      <w:pPr>
        <w:spacing w:after="0" w:line="240" w:lineRule="auto"/>
      </w:pPr>
      <w:r>
        <w:separator/>
      </w:r>
    </w:p>
  </w:footnote>
  <w:footnote w:type="continuationSeparator" w:id="0">
    <w:p w14:paraId="3ABA9862" w14:textId="77777777" w:rsidR="009C1B32" w:rsidRDefault="009C1B32" w:rsidP="005E6033">
      <w:pPr>
        <w:spacing w:after="0" w:line="240" w:lineRule="auto"/>
      </w:pPr>
      <w:r>
        <w:continuationSeparator/>
      </w:r>
    </w:p>
  </w:footnote>
  <w:footnote w:type="continuationNotice" w:id="1">
    <w:p w14:paraId="5283EE55" w14:textId="77777777" w:rsidR="009C1B32" w:rsidRDefault="009C1B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FF4D" w14:textId="77777777" w:rsidR="00C81CB1" w:rsidRDefault="00C81C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E2D3" w14:textId="77777777" w:rsidR="00C81CB1" w:rsidRDefault="00C81C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21D10B07"/>
    <w:multiLevelType w:val="hybridMultilevel"/>
    <w:tmpl w:val="7D66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5A5A1A"/>
    <w:multiLevelType w:val="multilevel"/>
    <w:tmpl w:val="B554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D2E94"/>
    <w:multiLevelType w:val="hybridMultilevel"/>
    <w:tmpl w:val="58D2DF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EE753A"/>
    <w:multiLevelType w:val="multilevel"/>
    <w:tmpl w:val="1304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72852"/>
    <w:multiLevelType w:val="multilevel"/>
    <w:tmpl w:val="3CFE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1962687">
    <w:abstractNumId w:val="6"/>
  </w:num>
  <w:num w:numId="2" w16cid:durableId="540440089">
    <w:abstractNumId w:val="2"/>
  </w:num>
  <w:num w:numId="3" w16cid:durableId="2146851256">
    <w:abstractNumId w:val="2"/>
  </w:num>
  <w:num w:numId="4" w16cid:durableId="1918396790">
    <w:abstractNumId w:val="2"/>
  </w:num>
  <w:num w:numId="5" w16cid:durableId="1433891865">
    <w:abstractNumId w:val="12"/>
  </w:num>
  <w:num w:numId="6" w16cid:durableId="909734622">
    <w:abstractNumId w:val="11"/>
  </w:num>
  <w:num w:numId="7" w16cid:durableId="1294017673">
    <w:abstractNumId w:val="7"/>
  </w:num>
  <w:num w:numId="8" w16cid:durableId="525876597">
    <w:abstractNumId w:val="9"/>
  </w:num>
  <w:num w:numId="9" w16cid:durableId="2126347197">
    <w:abstractNumId w:val="0"/>
  </w:num>
  <w:num w:numId="10" w16cid:durableId="285620525">
    <w:abstractNumId w:val="1"/>
  </w:num>
  <w:num w:numId="11" w16cid:durableId="848985150">
    <w:abstractNumId w:val="5"/>
  </w:num>
  <w:num w:numId="12" w16cid:durableId="746154465">
    <w:abstractNumId w:val="8"/>
  </w:num>
  <w:num w:numId="13" w16cid:durableId="1930194391">
    <w:abstractNumId w:val="3"/>
  </w:num>
  <w:num w:numId="14" w16cid:durableId="2124880180">
    <w:abstractNumId w:val="4"/>
  </w:num>
  <w:num w:numId="15" w16cid:durableId="1174488330">
    <w:abstractNumId w:val="10"/>
  </w:num>
  <w:num w:numId="16" w16cid:durableId="1088581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LU0MzA0szQyNDc2NDZQ0lEKTi0uzszPAykwqgUAhw6SsywAAAA="/>
  </w:docVars>
  <w:rsids>
    <w:rsidRoot w:val="00C102B3"/>
    <w:rsid w:val="00012C54"/>
    <w:rsid w:val="00030F7D"/>
    <w:rsid w:val="00050876"/>
    <w:rsid w:val="00052450"/>
    <w:rsid w:val="00053B59"/>
    <w:rsid w:val="00060AB0"/>
    <w:rsid w:val="000633D6"/>
    <w:rsid w:val="000744B9"/>
    <w:rsid w:val="00076FA1"/>
    <w:rsid w:val="000A27F2"/>
    <w:rsid w:val="000A4A0B"/>
    <w:rsid w:val="000B3830"/>
    <w:rsid w:val="000B62FE"/>
    <w:rsid w:val="000C4CC3"/>
    <w:rsid w:val="000C653A"/>
    <w:rsid w:val="000D6A4C"/>
    <w:rsid w:val="000E1CA7"/>
    <w:rsid w:val="000E5978"/>
    <w:rsid w:val="001227BC"/>
    <w:rsid w:val="0014216E"/>
    <w:rsid w:val="00142D81"/>
    <w:rsid w:val="001666D3"/>
    <w:rsid w:val="00167805"/>
    <w:rsid w:val="0017543E"/>
    <w:rsid w:val="00182520"/>
    <w:rsid w:val="00183C2A"/>
    <w:rsid w:val="00186A27"/>
    <w:rsid w:val="001C6AF7"/>
    <w:rsid w:val="001F0129"/>
    <w:rsid w:val="001F3909"/>
    <w:rsid w:val="00205B73"/>
    <w:rsid w:val="00221C3B"/>
    <w:rsid w:val="002237C1"/>
    <w:rsid w:val="002241A7"/>
    <w:rsid w:val="00251B17"/>
    <w:rsid w:val="00255DEE"/>
    <w:rsid w:val="002760BC"/>
    <w:rsid w:val="002D5DF0"/>
    <w:rsid w:val="00301B8C"/>
    <w:rsid w:val="00301F67"/>
    <w:rsid w:val="003152AE"/>
    <w:rsid w:val="00354B79"/>
    <w:rsid w:val="003864D3"/>
    <w:rsid w:val="003C5CB7"/>
    <w:rsid w:val="003F13D4"/>
    <w:rsid w:val="00401FD1"/>
    <w:rsid w:val="00453FB9"/>
    <w:rsid w:val="004676A8"/>
    <w:rsid w:val="00496591"/>
    <w:rsid w:val="004A435B"/>
    <w:rsid w:val="004C505B"/>
    <w:rsid w:val="004D2D02"/>
    <w:rsid w:val="00501880"/>
    <w:rsid w:val="00506456"/>
    <w:rsid w:val="00514E97"/>
    <w:rsid w:val="00523099"/>
    <w:rsid w:val="00526416"/>
    <w:rsid w:val="00533EC0"/>
    <w:rsid w:val="005735EE"/>
    <w:rsid w:val="00580DE5"/>
    <w:rsid w:val="005D3E60"/>
    <w:rsid w:val="005E6033"/>
    <w:rsid w:val="005E6A09"/>
    <w:rsid w:val="0062706B"/>
    <w:rsid w:val="006304E3"/>
    <w:rsid w:val="00656257"/>
    <w:rsid w:val="006875B1"/>
    <w:rsid w:val="006C2FD6"/>
    <w:rsid w:val="006E3C02"/>
    <w:rsid w:val="006E45A5"/>
    <w:rsid w:val="007018CB"/>
    <w:rsid w:val="00756726"/>
    <w:rsid w:val="00773398"/>
    <w:rsid w:val="00787F94"/>
    <w:rsid w:val="00792BAC"/>
    <w:rsid w:val="007B0555"/>
    <w:rsid w:val="007B62E1"/>
    <w:rsid w:val="007B6AB6"/>
    <w:rsid w:val="007D27B9"/>
    <w:rsid w:val="007D3678"/>
    <w:rsid w:val="007F4620"/>
    <w:rsid w:val="00820A5A"/>
    <w:rsid w:val="008253F9"/>
    <w:rsid w:val="0084086D"/>
    <w:rsid w:val="00853F73"/>
    <w:rsid w:val="00860AA8"/>
    <w:rsid w:val="00880E98"/>
    <w:rsid w:val="00884A1F"/>
    <w:rsid w:val="008B18DD"/>
    <w:rsid w:val="008B2324"/>
    <w:rsid w:val="008D2475"/>
    <w:rsid w:val="008D2B37"/>
    <w:rsid w:val="008F490E"/>
    <w:rsid w:val="00903756"/>
    <w:rsid w:val="0090451D"/>
    <w:rsid w:val="00911B9E"/>
    <w:rsid w:val="00927B31"/>
    <w:rsid w:val="00951895"/>
    <w:rsid w:val="009675AA"/>
    <w:rsid w:val="009A1D96"/>
    <w:rsid w:val="009A3844"/>
    <w:rsid w:val="009B33EE"/>
    <w:rsid w:val="009C1B32"/>
    <w:rsid w:val="009D2086"/>
    <w:rsid w:val="009E4714"/>
    <w:rsid w:val="009F32DF"/>
    <w:rsid w:val="009F44B1"/>
    <w:rsid w:val="00A02D80"/>
    <w:rsid w:val="00A04210"/>
    <w:rsid w:val="00A31682"/>
    <w:rsid w:val="00A358F5"/>
    <w:rsid w:val="00A614D5"/>
    <w:rsid w:val="00A702ED"/>
    <w:rsid w:val="00A711C9"/>
    <w:rsid w:val="00A77ED1"/>
    <w:rsid w:val="00A77EE2"/>
    <w:rsid w:val="00A77F9F"/>
    <w:rsid w:val="00A93A2D"/>
    <w:rsid w:val="00AC0EFC"/>
    <w:rsid w:val="00AD14D7"/>
    <w:rsid w:val="00AF47B8"/>
    <w:rsid w:val="00AF666A"/>
    <w:rsid w:val="00B10131"/>
    <w:rsid w:val="00B157D0"/>
    <w:rsid w:val="00B16879"/>
    <w:rsid w:val="00B23210"/>
    <w:rsid w:val="00B25465"/>
    <w:rsid w:val="00B27689"/>
    <w:rsid w:val="00B31A91"/>
    <w:rsid w:val="00B65053"/>
    <w:rsid w:val="00BA3714"/>
    <w:rsid w:val="00BB2481"/>
    <w:rsid w:val="00BB3F98"/>
    <w:rsid w:val="00BE6814"/>
    <w:rsid w:val="00C02E7D"/>
    <w:rsid w:val="00C102B3"/>
    <w:rsid w:val="00C21EF5"/>
    <w:rsid w:val="00C315DC"/>
    <w:rsid w:val="00C47827"/>
    <w:rsid w:val="00C57FB5"/>
    <w:rsid w:val="00C60377"/>
    <w:rsid w:val="00C61A59"/>
    <w:rsid w:val="00C7403F"/>
    <w:rsid w:val="00C81CB1"/>
    <w:rsid w:val="00C96602"/>
    <w:rsid w:val="00CF010E"/>
    <w:rsid w:val="00CF68CB"/>
    <w:rsid w:val="00D258DB"/>
    <w:rsid w:val="00D271B2"/>
    <w:rsid w:val="00D55F58"/>
    <w:rsid w:val="00D65EA3"/>
    <w:rsid w:val="00DC3FBC"/>
    <w:rsid w:val="00DE06FE"/>
    <w:rsid w:val="00DE65F4"/>
    <w:rsid w:val="00DF106B"/>
    <w:rsid w:val="00E071F4"/>
    <w:rsid w:val="00E22F80"/>
    <w:rsid w:val="00E24E92"/>
    <w:rsid w:val="00E4441A"/>
    <w:rsid w:val="00E72079"/>
    <w:rsid w:val="00E836E1"/>
    <w:rsid w:val="00E87408"/>
    <w:rsid w:val="00ED651E"/>
    <w:rsid w:val="00F01A5E"/>
    <w:rsid w:val="00F0599B"/>
    <w:rsid w:val="00F20E35"/>
    <w:rsid w:val="00F3471C"/>
    <w:rsid w:val="00F72384"/>
    <w:rsid w:val="00F752BE"/>
    <w:rsid w:val="00F76A00"/>
    <w:rsid w:val="00F77B9A"/>
    <w:rsid w:val="00FA1845"/>
    <w:rsid w:val="00FC7169"/>
    <w:rsid w:val="00FC960E"/>
    <w:rsid w:val="00FF62CD"/>
    <w:rsid w:val="033F0BAA"/>
    <w:rsid w:val="036E5AD3"/>
    <w:rsid w:val="03AE8EAC"/>
    <w:rsid w:val="048E5645"/>
    <w:rsid w:val="04F66EAD"/>
    <w:rsid w:val="0500993B"/>
    <w:rsid w:val="056AB38E"/>
    <w:rsid w:val="076E7959"/>
    <w:rsid w:val="08BC6693"/>
    <w:rsid w:val="09EB8BB3"/>
    <w:rsid w:val="0AA4B4C9"/>
    <w:rsid w:val="0BA0528E"/>
    <w:rsid w:val="0F206B73"/>
    <w:rsid w:val="1059C46C"/>
    <w:rsid w:val="105AF4DD"/>
    <w:rsid w:val="15FBE01E"/>
    <w:rsid w:val="173CB8FE"/>
    <w:rsid w:val="1E1348B4"/>
    <w:rsid w:val="1EB7CC77"/>
    <w:rsid w:val="1FA0FD3F"/>
    <w:rsid w:val="20210843"/>
    <w:rsid w:val="207C24FA"/>
    <w:rsid w:val="217DBBE5"/>
    <w:rsid w:val="21D925D0"/>
    <w:rsid w:val="2550A7AD"/>
    <w:rsid w:val="274D844A"/>
    <w:rsid w:val="277F5563"/>
    <w:rsid w:val="299FC9BF"/>
    <w:rsid w:val="2A2BD388"/>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1AF10B"/>
    <w:rsid w:val="4185B1BE"/>
    <w:rsid w:val="41A89EFF"/>
    <w:rsid w:val="45802BF9"/>
    <w:rsid w:val="46C45ED1"/>
    <w:rsid w:val="499C5167"/>
    <w:rsid w:val="4AE75DAA"/>
    <w:rsid w:val="4D7BA9EE"/>
    <w:rsid w:val="4EC099B8"/>
    <w:rsid w:val="4EC213E5"/>
    <w:rsid w:val="4F16E7EB"/>
    <w:rsid w:val="4F328C6D"/>
    <w:rsid w:val="506E15A8"/>
    <w:rsid w:val="50B76160"/>
    <w:rsid w:val="52CD4EF2"/>
    <w:rsid w:val="531169F1"/>
    <w:rsid w:val="54DD6F9C"/>
    <w:rsid w:val="5537194B"/>
    <w:rsid w:val="56CDE915"/>
    <w:rsid w:val="5B8C3858"/>
    <w:rsid w:val="5C440714"/>
    <w:rsid w:val="5C9F20B3"/>
    <w:rsid w:val="5E34FCE8"/>
    <w:rsid w:val="5E442C59"/>
    <w:rsid w:val="5FC4147D"/>
    <w:rsid w:val="60478C75"/>
    <w:rsid w:val="61A0E925"/>
    <w:rsid w:val="61C7D5D9"/>
    <w:rsid w:val="61CE3E78"/>
    <w:rsid w:val="627D73FE"/>
    <w:rsid w:val="65F8826B"/>
    <w:rsid w:val="66D21DAC"/>
    <w:rsid w:val="69B53083"/>
    <w:rsid w:val="6B8ECD80"/>
    <w:rsid w:val="6DB05CAA"/>
    <w:rsid w:val="6ED0B0EF"/>
    <w:rsid w:val="702C02F7"/>
    <w:rsid w:val="71007259"/>
    <w:rsid w:val="7122B8E2"/>
    <w:rsid w:val="72BB6517"/>
    <w:rsid w:val="7552B2F5"/>
    <w:rsid w:val="758D4B8D"/>
    <w:rsid w:val="76D8BC31"/>
    <w:rsid w:val="7952D21A"/>
    <w:rsid w:val="79EF9656"/>
    <w:rsid w:val="7AE0990D"/>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SharedWithUsers xmlns="f716dd8a-49a0-4c40-b209-038e1651b548">
      <UserInfo>
        <DisplayName/>
        <AccountId xsi:nil="true"/>
        <AccountType/>
      </UserInfo>
    </SharedWithUsers>
  </documentManagement>
</p:properties>
</file>

<file path=customXml/itemProps1.xml><?xml version="1.0" encoding="utf-8"?>
<ds:datastoreItem xmlns:ds="http://schemas.openxmlformats.org/officeDocument/2006/customXml" ds:itemID="{2168A2A0-FCD5-4144-84D8-EBBE05DE0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3.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519</Words>
  <Characters>2876</Characters>
  <Application>Microsoft Office Word</Application>
  <DocSecurity>0</DocSecurity>
  <Lines>110</Lines>
  <Paragraphs>56</Paragraphs>
  <ScaleCrop>false</ScaleCrop>
  <Company>SNHU</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2</cp:revision>
  <dcterms:created xsi:type="dcterms:W3CDTF">2026-07-14T03:20:00Z</dcterms:created>
  <dcterms:modified xsi:type="dcterms:W3CDTF">2026-07-14T03:20:00Z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y fmtid="{D5CDD505-2E9C-101B-9397-08002B2CF9AE}" pid="5" name="Order">
    <vt:r8>34331900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